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EB" w:rsidRDefault="00452C56" w:rsidP="00452C56">
      <w:pPr>
        <w:ind w:left="1418"/>
        <w:rPr>
          <w:rFonts w:ascii="Calibri Light" w:hAnsi="Calibri Light"/>
          <w:b/>
          <w:color w:val="595959" w:themeColor="text1" w:themeTint="A6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E0FC27" wp14:editId="753664BE">
                <wp:simplePos x="0" y="0"/>
                <wp:positionH relativeFrom="column">
                  <wp:posOffset>5600700</wp:posOffset>
                </wp:positionH>
                <wp:positionV relativeFrom="paragraph">
                  <wp:posOffset>-457835</wp:posOffset>
                </wp:positionV>
                <wp:extent cx="1934210" cy="1404620"/>
                <wp:effectExtent l="0" t="0" r="889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53" w:rsidRPr="008E3857" w:rsidRDefault="00550E53" w:rsidP="00550E5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E3857"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KONTAKT:</w:t>
                            </w:r>
                          </w:p>
                          <w:p w:rsidR="008664EB" w:rsidRPr="008E3857" w:rsidRDefault="008664EB" w:rsidP="00550E5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E3857"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Stefanie Meier-Pohlmann</w:t>
                            </w:r>
                          </w:p>
                          <w:p w:rsidR="008664EB" w:rsidRPr="008E3857" w:rsidRDefault="008664EB" w:rsidP="00550E5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E3857"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Marketing und Öffentlichkeitsarbeit</w:t>
                            </w:r>
                          </w:p>
                          <w:p w:rsidR="00550E53" w:rsidRPr="008E3857" w:rsidRDefault="00550E53" w:rsidP="00550E5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E3857"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Telefon: 0541 99 97 26 - 09</w:t>
                            </w:r>
                          </w:p>
                          <w:p w:rsidR="00550E53" w:rsidRPr="008E3857" w:rsidRDefault="00550E53" w:rsidP="00550E5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E3857"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proofErr w:type="spellStart"/>
                            <w:r w:rsidR="00A42D8A" w:rsidRPr="008E3857"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stefanie.</w:t>
                            </w:r>
                            <w:r w:rsidR="008664EB" w:rsidRPr="008E3857"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meier-pohlmann</w:t>
                            </w:r>
                            <w:proofErr w:type="spellEnd"/>
                            <w:r w:rsidRPr="008E3857"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@</w:t>
                            </w:r>
                          </w:p>
                          <w:p w:rsidR="00550E53" w:rsidRPr="008E3857" w:rsidRDefault="00550E53" w:rsidP="00550E53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8E3857">
                              <w:rPr>
                                <w:rFonts w:ascii="Calibri Light" w:hAnsi="Calibri Light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transferagentur-niedersachsen.de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E0FC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1pt;margin-top:-36.05pt;width:152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" stroked="f">
                <v:textbox style="mso-fit-shape-to-text:t">
                  <w:txbxContent>
                    <w:p w:rsidR="00550E53" w:rsidRPr="008E3857" w:rsidRDefault="00550E53" w:rsidP="00550E53">
                      <w:pPr>
                        <w:spacing w:after="0" w:line="240" w:lineRule="auto"/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8E3857"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  <w:t>KONTAKT:</w:t>
                      </w:r>
                    </w:p>
                    <w:p w:rsidR="008664EB" w:rsidRPr="008E3857" w:rsidRDefault="008664EB" w:rsidP="00550E53">
                      <w:pPr>
                        <w:spacing w:after="0" w:line="240" w:lineRule="auto"/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8E3857"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  <w:t>Stefanie Meier-Pohlmann</w:t>
                      </w:r>
                    </w:p>
                    <w:p w:rsidR="008664EB" w:rsidRPr="008E3857" w:rsidRDefault="008664EB" w:rsidP="00550E53">
                      <w:pPr>
                        <w:spacing w:after="0" w:line="240" w:lineRule="auto"/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8E3857"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  <w:t>Marketing und Öffentlichkeitsarbeit</w:t>
                      </w:r>
                    </w:p>
                    <w:p w:rsidR="00550E53" w:rsidRPr="008E3857" w:rsidRDefault="00550E53" w:rsidP="00550E53">
                      <w:pPr>
                        <w:spacing w:after="0" w:line="240" w:lineRule="auto"/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8E3857"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  <w:t>Telefon: 0541 99 97 26 - 09</w:t>
                      </w:r>
                    </w:p>
                    <w:p w:rsidR="00550E53" w:rsidRPr="008E3857" w:rsidRDefault="00550E53" w:rsidP="00550E53">
                      <w:pPr>
                        <w:spacing w:after="0" w:line="240" w:lineRule="auto"/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8E3857"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  <w:t xml:space="preserve">E-Mail: </w:t>
                      </w:r>
                      <w:proofErr w:type="spellStart"/>
                      <w:r w:rsidR="00A42D8A" w:rsidRPr="008E3857"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  <w:t>stefanie.</w:t>
                      </w:r>
                      <w:r w:rsidR="008664EB" w:rsidRPr="008E3857"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  <w:t>meier-pohlmann</w:t>
                      </w:r>
                      <w:proofErr w:type="spellEnd"/>
                      <w:r w:rsidRPr="008E3857"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  <w:t>@</w:t>
                      </w:r>
                    </w:p>
                    <w:p w:rsidR="00550E53" w:rsidRPr="008E3857" w:rsidRDefault="00550E53" w:rsidP="00550E53">
                      <w:pPr>
                        <w:spacing w:after="0" w:line="240" w:lineRule="auto"/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8E3857">
                        <w:rPr>
                          <w:rFonts w:ascii="Calibri Light" w:hAnsi="Calibri Light"/>
                          <w:color w:val="A6A6A6" w:themeColor="background1" w:themeShade="A6"/>
                          <w:sz w:val="16"/>
                          <w:szCs w:val="16"/>
                        </w:rPr>
                        <w:t>transferagentur-niedersachsen.de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3C189" wp14:editId="6AE48FFD">
                <wp:simplePos x="0" y="0"/>
                <wp:positionH relativeFrom="column">
                  <wp:posOffset>6734175</wp:posOffset>
                </wp:positionH>
                <wp:positionV relativeFrom="paragraph">
                  <wp:posOffset>9318625</wp:posOffset>
                </wp:positionV>
                <wp:extent cx="1082675" cy="241935"/>
                <wp:effectExtent l="0" t="3175" r="3175" b="254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C56" w:rsidRPr="00EE76B2" w:rsidRDefault="00452C56" w:rsidP="00A4105E">
                            <w:r w:rsidRPr="00EE76B2">
                              <w:t>Seite |</w:t>
                            </w:r>
                            <w:r w:rsidRPr="00EE76B2">
                              <w:fldChar w:fldCharType="begin"/>
                            </w:r>
                            <w:r w:rsidRPr="00EE76B2">
                              <w:instrText>PAGE   \* MERGEFORMAT</w:instrText>
                            </w:r>
                            <w:r w:rsidRPr="00EE76B2">
                              <w:fldChar w:fldCharType="separate"/>
                            </w:r>
                            <w:r w:rsidR="009E283A">
                              <w:rPr>
                                <w:noProof/>
                              </w:rPr>
                              <w:t>1</w:t>
                            </w:r>
                            <w:r w:rsidRPr="00EE76B2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C3C189" id="Textfeld 7" o:spid="_x0000_s1027" type="#_x0000_t202" style="position:absolute;left:0;text-align:left;margin-left:530.25pt;margin-top:733.75pt;width:85.2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tfh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" stroked="f">
                <v:textbox>
                  <w:txbxContent>
                    <w:p w:rsidR="00452C56" w:rsidRPr="00EE76B2" w:rsidRDefault="00452C56" w:rsidP="00A4105E">
                      <w:r w:rsidRPr="00EE76B2">
                        <w:t>Seite |</w:t>
                      </w:r>
                      <w:r w:rsidRPr="00EE76B2">
                        <w:fldChar w:fldCharType="begin"/>
                      </w:r>
                      <w:r w:rsidRPr="00EE76B2">
                        <w:instrText>PAGE   \* MERGEFORMAT</w:instrText>
                      </w:r>
                      <w:r w:rsidRPr="00EE76B2">
                        <w:fldChar w:fldCharType="separate"/>
                      </w:r>
                      <w:r w:rsidR="009E283A">
                        <w:rPr>
                          <w:noProof/>
                        </w:rPr>
                        <w:t>1</w:t>
                      </w:r>
                      <w:r w:rsidRPr="00EE76B2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805B6">
        <w:rPr>
          <w:noProof/>
          <w:lang w:eastAsia="de-DE"/>
        </w:rPr>
        <w:drawing>
          <wp:anchor distT="0" distB="0" distL="114300" distR="114300" simplePos="0" relativeHeight="251648000" behindDoc="1" locked="0" layoutInCell="1" allowOverlap="1" wp14:anchorId="6D2CFE20" wp14:editId="721DF80D">
            <wp:simplePos x="0" y="0"/>
            <wp:positionH relativeFrom="column">
              <wp:posOffset>0</wp:posOffset>
            </wp:positionH>
            <wp:positionV relativeFrom="paragraph">
              <wp:posOffset>-1789430</wp:posOffset>
            </wp:positionV>
            <wp:extent cx="7555865" cy="10691495"/>
            <wp:effectExtent l="0" t="0" r="6985" b="0"/>
            <wp:wrapNone/>
            <wp:docPr id="3" name="Grafik 3" descr="Z:\03_Marketing\Grundausstattung\Briefbogen\2014-12-23_Ta_NDS_BB_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03_Marketing\Grundausstattung\Briefbogen\2014-12-23_Ta_NDS_BB_D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4EB">
        <w:rPr>
          <w:rFonts w:ascii="Calibri Light" w:hAnsi="Calibri Light"/>
          <w:b/>
          <w:color w:val="595959" w:themeColor="text1" w:themeTint="A6"/>
          <w:sz w:val="28"/>
          <w:szCs w:val="28"/>
        </w:rPr>
        <w:t>PRESSEMITTEILUNG</w:t>
      </w:r>
      <w:r w:rsidR="003C4F41">
        <w:rPr>
          <w:rFonts w:ascii="Calibri Light" w:hAnsi="Calibri Light"/>
          <w:b/>
          <w:color w:val="595959" w:themeColor="text1" w:themeTint="A6"/>
          <w:sz w:val="28"/>
          <w:szCs w:val="28"/>
        </w:rPr>
        <w:t xml:space="preserve"> </w:t>
      </w:r>
    </w:p>
    <w:p w:rsidR="00452C56" w:rsidRPr="008664EB" w:rsidRDefault="00452C56" w:rsidP="00452C56">
      <w:pPr>
        <w:ind w:left="1418"/>
        <w:rPr>
          <w:rFonts w:ascii="Calibri Light" w:hAnsi="Calibri Light"/>
          <w:b/>
          <w:color w:val="595959" w:themeColor="text1" w:themeTint="A6"/>
          <w:sz w:val="28"/>
          <w:szCs w:val="28"/>
        </w:rPr>
      </w:pPr>
    </w:p>
    <w:p w:rsidR="00550E53" w:rsidRPr="00BF1D15" w:rsidRDefault="00452C56" w:rsidP="00452C56">
      <w:pPr>
        <w:tabs>
          <w:tab w:val="right" w:pos="11340"/>
        </w:tabs>
        <w:ind w:left="1418" w:right="566"/>
        <w:jc w:val="right"/>
        <w:rPr>
          <w:rFonts w:ascii="Calibri Light" w:hAnsi="Calibri Light"/>
          <w:color w:val="595959" w:themeColor="text1" w:themeTint="A6"/>
        </w:rPr>
      </w:pPr>
      <w:r>
        <w:rPr>
          <w:rFonts w:ascii="Calibri Light" w:hAnsi="Calibri Light"/>
          <w:color w:val="595959" w:themeColor="text1" w:themeTint="A6"/>
        </w:rPr>
        <w:tab/>
      </w:r>
      <w:r w:rsidR="003C4F41">
        <w:rPr>
          <w:rFonts w:ascii="Calibri Light" w:hAnsi="Calibri Light"/>
          <w:color w:val="595959" w:themeColor="text1" w:themeTint="A6"/>
        </w:rPr>
        <w:t xml:space="preserve">Osnabrück, </w:t>
      </w:r>
      <w:bookmarkStart w:id="0" w:name="_GoBack"/>
      <w:bookmarkEnd w:id="0"/>
      <w:r w:rsidR="00DD6815" w:rsidRPr="00BF1D15">
        <w:rPr>
          <w:rFonts w:ascii="Calibri Light" w:hAnsi="Calibri Light"/>
          <w:color w:val="595959" w:themeColor="text1" w:themeTint="A6"/>
        </w:rPr>
        <w:t xml:space="preserve"> </w:t>
      </w:r>
      <w:r w:rsidR="00E6032A">
        <w:rPr>
          <w:rFonts w:ascii="Calibri Light" w:hAnsi="Calibri Light"/>
          <w:color w:val="595959" w:themeColor="text1" w:themeTint="A6"/>
        </w:rPr>
        <w:t>Februar</w:t>
      </w:r>
      <w:r w:rsidR="00DD6815" w:rsidRPr="00BF1D15">
        <w:rPr>
          <w:rFonts w:ascii="Calibri Light" w:hAnsi="Calibri Light"/>
          <w:color w:val="595959" w:themeColor="text1" w:themeTint="A6"/>
        </w:rPr>
        <w:t xml:space="preserve"> 2015</w:t>
      </w:r>
    </w:p>
    <w:p w:rsidR="007B6D5F" w:rsidRPr="00E6032A" w:rsidRDefault="00F86C11" w:rsidP="00DD49C8">
      <w:pPr>
        <w:spacing w:after="0" w:line="360" w:lineRule="auto"/>
        <w:ind w:left="1418" w:right="2975"/>
        <w:rPr>
          <w:rFonts w:ascii="Calibri Light" w:hAnsi="Calibri Light"/>
          <w:b/>
          <w:color w:val="595959" w:themeColor="text1" w:themeTint="A6"/>
          <w:sz w:val="32"/>
          <w:szCs w:val="32"/>
        </w:rPr>
      </w:pPr>
      <w:r w:rsidRPr="00E6032A">
        <w:rPr>
          <w:rFonts w:ascii="Calibri Light" w:hAnsi="Calibri Light"/>
          <w:b/>
          <w:color w:val="595959" w:themeColor="text1" w:themeTint="A6"/>
          <w:sz w:val="32"/>
          <w:szCs w:val="32"/>
        </w:rPr>
        <w:t>Fachwissen kommunales Bildungsmanagement für niedersächsische Kommunen</w:t>
      </w:r>
    </w:p>
    <w:p w:rsidR="00E6032A" w:rsidRDefault="00E6032A" w:rsidP="00DD49C8">
      <w:pPr>
        <w:spacing w:after="0" w:line="360" w:lineRule="auto"/>
        <w:ind w:left="1418" w:right="2975"/>
        <w:rPr>
          <w:rFonts w:ascii="Calibri Light" w:hAnsi="Calibri Light"/>
          <w:b/>
          <w:color w:val="595959" w:themeColor="text1" w:themeTint="A6"/>
        </w:rPr>
      </w:pPr>
      <w:r w:rsidRPr="00E6032A">
        <w:rPr>
          <w:rFonts w:ascii="Calibri Light" w:hAnsi="Calibri Light"/>
          <w:b/>
          <w:color w:val="595959" w:themeColor="text1" w:themeTint="A6"/>
        </w:rPr>
        <w:t xml:space="preserve">Transferagentur Niedersachsen </w:t>
      </w:r>
      <w:r>
        <w:rPr>
          <w:rFonts w:ascii="Calibri Light" w:hAnsi="Calibri Light"/>
          <w:b/>
          <w:color w:val="595959" w:themeColor="text1" w:themeTint="A6"/>
        </w:rPr>
        <w:t>begleitet Kommunen beim Auf- und Ausbau der datenbasierten Steuerung des kommunalen Bildungswesens</w:t>
      </w:r>
    </w:p>
    <w:p w:rsidR="00E6032A" w:rsidRPr="00E6032A" w:rsidRDefault="00E6032A" w:rsidP="00DD49C8">
      <w:pPr>
        <w:spacing w:after="0" w:line="360" w:lineRule="auto"/>
        <w:ind w:left="1418" w:right="2975"/>
        <w:rPr>
          <w:rFonts w:ascii="Calibri Light" w:hAnsi="Calibri Light"/>
          <w:color w:val="595959" w:themeColor="text1" w:themeTint="A6"/>
        </w:rPr>
      </w:pPr>
    </w:p>
    <w:p w:rsidR="002A71FD" w:rsidRDefault="003B6C30" w:rsidP="002A71FD">
      <w:pPr>
        <w:spacing w:line="360" w:lineRule="auto"/>
        <w:ind w:left="1418" w:right="2975"/>
        <w:rPr>
          <w:rFonts w:ascii="Calibri Light" w:hAnsi="Calibri Light" w:cs="Arial"/>
          <w:color w:val="595959" w:themeColor="text1" w:themeTint="A6"/>
        </w:rPr>
      </w:pPr>
      <w:r w:rsidRPr="00E6032A">
        <w:rPr>
          <w:rFonts w:ascii="Calibri Light" w:hAnsi="Calibri Light" w:cs="Arial"/>
          <w:b/>
          <w:color w:val="595959" w:themeColor="text1" w:themeTint="A6"/>
        </w:rPr>
        <w:t>Osnabrück</w:t>
      </w:r>
      <w:r w:rsidR="00E6032A">
        <w:rPr>
          <w:rFonts w:ascii="Calibri Light" w:hAnsi="Calibri Light" w:cs="Arial"/>
          <w:b/>
          <w:color w:val="595959" w:themeColor="text1" w:themeTint="A6"/>
        </w:rPr>
        <w:t xml:space="preserve">. </w:t>
      </w:r>
      <w:r w:rsidR="00F86C11">
        <w:rPr>
          <w:rFonts w:ascii="Calibri Light" w:hAnsi="Calibri Light" w:cs="Arial"/>
          <w:color w:val="595959" w:themeColor="text1" w:themeTint="A6"/>
        </w:rPr>
        <w:t xml:space="preserve">Die Transferagentur Niedersachsen </w:t>
      </w:r>
      <w:r w:rsidR="005C3EAA">
        <w:rPr>
          <w:rFonts w:ascii="Calibri Light" w:hAnsi="Calibri Light" w:cs="Arial"/>
          <w:color w:val="595959" w:themeColor="text1" w:themeTint="A6"/>
        </w:rPr>
        <w:t xml:space="preserve">ist </w:t>
      </w:r>
      <w:r w:rsidR="00F86C11">
        <w:rPr>
          <w:rFonts w:ascii="Calibri Light" w:hAnsi="Calibri Light" w:cs="Arial"/>
          <w:color w:val="595959" w:themeColor="text1" w:themeTint="A6"/>
        </w:rPr>
        <w:t>T</w:t>
      </w:r>
      <w:r w:rsidR="005C3EAA">
        <w:rPr>
          <w:rFonts w:ascii="Calibri Light" w:hAnsi="Calibri Light" w:cs="Arial"/>
          <w:color w:val="595959" w:themeColor="text1" w:themeTint="A6"/>
        </w:rPr>
        <w:t>eil der bundesweiten Transferin</w:t>
      </w:r>
      <w:r w:rsidR="00F86C11">
        <w:rPr>
          <w:rFonts w:ascii="Calibri Light" w:hAnsi="Calibri Light" w:cs="Arial"/>
          <w:color w:val="595959" w:themeColor="text1" w:themeTint="A6"/>
        </w:rPr>
        <w:t>itiative</w:t>
      </w:r>
      <w:r w:rsidR="005C3EAA">
        <w:rPr>
          <w:rFonts w:ascii="Calibri Light" w:hAnsi="Calibri Light" w:cs="Arial"/>
          <w:color w:val="595959" w:themeColor="text1" w:themeTint="A6"/>
        </w:rPr>
        <w:t xml:space="preserve"> Kommunales Bildungsmanagement des Bundesministeriums für Bildung und Forschung und nahm ihre Arbeit im </w:t>
      </w:r>
      <w:r w:rsidR="00616AB2">
        <w:rPr>
          <w:rFonts w:ascii="Calibri Light" w:hAnsi="Calibri Light" w:cs="Arial"/>
          <w:color w:val="595959" w:themeColor="text1" w:themeTint="A6"/>
        </w:rPr>
        <w:t>Oktober</w:t>
      </w:r>
      <w:r w:rsidR="005C3EAA">
        <w:rPr>
          <w:rFonts w:ascii="Calibri Light" w:hAnsi="Calibri Light" w:cs="Arial"/>
          <w:color w:val="595959" w:themeColor="text1" w:themeTint="A6"/>
        </w:rPr>
        <w:t xml:space="preserve"> 2014 auf. Ihre Aufgabe ist es, </w:t>
      </w:r>
      <w:r w:rsidR="00EB0B39">
        <w:rPr>
          <w:rFonts w:ascii="Calibri Light" w:hAnsi="Calibri Light" w:cs="Arial"/>
          <w:color w:val="595959" w:themeColor="text1" w:themeTint="A6"/>
        </w:rPr>
        <w:t>Landkreisen und</w:t>
      </w:r>
      <w:r w:rsidR="005C3EAA">
        <w:rPr>
          <w:rFonts w:ascii="Calibri Light" w:hAnsi="Calibri Light" w:cs="Arial"/>
          <w:color w:val="595959" w:themeColor="text1" w:themeTint="A6"/>
        </w:rPr>
        <w:t xml:space="preserve"> kreisfreien Städten</w:t>
      </w:r>
      <w:r w:rsidR="0018166C">
        <w:rPr>
          <w:rFonts w:ascii="Calibri Light" w:hAnsi="Calibri Light" w:cs="Arial"/>
          <w:color w:val="595959" w:themeColor="text1" w:themeTint="A6"/>
        </w:rPr>
        <w:t xml:space="preserve"> de</w:t>
      </w:r>
      <w:r w:rsidR="00EB0B39">
        <w:rPr>
          <w:rFonts w:ascii="Calibri Light" w:hAnsi="Calibri Light" w:cs="Arial"/>
          <w:color w:val="595959" w:themeColor="text1" w:themeTint="A6"/>
        </w:rPr>
        <w:t>s Landes Niedersachsen</w:t>
      </w:r>
      <w:r w:rsidR="005C3EAA">
        <w:rPr>
          <w:rFonts w:ascii="Calibri Light" w:hAnsi="Calibri Light" w:cs="Arial"/>
          <w:color w:val="595959" w:themeColor="text1" w:themeTint="A6"/>
        </w:rPr>
        <w:t xml:space="preserve"> </w:t>
      </w:r>
      <w:r w:rsidR="0018166C">
        <w:rPr>
          <w:rFonts w:ascii="Calibri Light" w:hAnsi="Calibri Light" w:cs="Arial"/>
          <w:color w:val="595959" w:themeColor="text1" w:themeTint="A6"/>
        </w:rPr>
        <w:t>sowie</w:t>
      </w:r>
      <w:r w:rsidR="005C3EAA">
        <w:rPr>
          <w:rFonts w:ascii="Calibri Light" w:hAnsi="Calibri Light" w:cs="Arial"/>
          <w:color w:val="595959" w:themeColor="text1" w:themeTint="A6"/>
        </w:rPr>
        <w:t xml:space="preserve"> </w:t>
      </w:r>
      <w:r w:rsidR="00B33F1C">
        <w:rPr>
          <w:rFonts w:ascii="Calibri Light" w:hAnsi="Calibri Light" w:cs="Arial"/>
          <w:color w:val="595959" w:themeColor="text1" w:themeTint="A6"/>
        </w:rPr>
        <w:t>regionalen Verbünden von K</w:t>
      </w:r>
      <w:r w:rsidR="00616AB2">
        <w:rPr>
          <w:rFonts w:ascii="Calibri Light" w:hAnsi="Calibri Light" w:cs="Arial"/>
          <w:color w:val="595959" w:themeColor="text1" w:themeTint="A6"/>
        </w:rPr>
        <w:t>ommunen, wie zum Beispiel den</w:t>
      </w:r>
      <w:r w:rsidR="00B33F1C">
        <w:rPr>
          <w:rFonts w:ascii="Calibri Light" w:hAnsi="Calibri Light" w:cs="Arial"/>
          <w:color w:val="595959" w:themeColor="text1" w:themeTint="A6"/>
        </w:rPr>
        <w:t xml:space="preserve"> niedersächsischen Bildungsregionen, </w:t>
      </w:r>
      <w:r w:rsidR="00EB0B39">
        <w:rPr>
          <w:rFonts w:ascii="Calibri Light" w:hAnsi="Calibri Light" w:cs="Arial"/>
          <w:color w:val="595959" w:themeColor="text1" w:themeTint="A6"/>
        </w:rPr>
        <w:t xml:space="preserve">erfolgreiche </w:t>
      </w:r>
      <w:r w:rsidR="00B33F1C">
        <w:rPr>
          <w:rFonts w:ascii="Calibri Light" w:hAnsi="Calibri Light" w:cs="Arial"/>
          <w:color w:val="595959" w:themeColor="text1" w:themeTint="A6"/>
        </w:rPr>
        <w:t>Modelle</w:t>
      </w:r>
      <w:r w:rsidR="00EB0B39">
        <w:rPr>
          <w:rFonts w:ascii="Calibri Light" w:hAnsi="Calibri Light" w:cs="Arial"/>
          <w:color w:val="595959" w:themeColor="text1" w:themeTint="A6"/>
        </w:rPr>
        <w:t xml:space="preserve"> des kommunalen Bildungsmanagements </w:t>
      </w:r>
      <w:r w:rsidR="00B33F1C">
        <w:rPr>
          <w:rFonts w:ascii="Calibri Light" w:hAnsi="Calibri Light" w:cs="Arial"/>
          <w:color w:val="595959" w:themeColor="text1" w:themeTint="A6"/>
        </w:rPr>
        <w:t xml:space="preserve"> zugänglich zu machen</w:t>
      </w:r>
      <w:r w:rsidR="00EB0B39">
        <w:rPr>
          <w:rFonts w:ascii="Calibri Light" w:hAnsi="Calibri Light" w:cs="Arial"/>
          <w:color w:val="595959" w:themeColor="text1" w:themeTint="A6"/>
        </w:rPr>
        <w:t>. U</w:t>
      </w:r>
      <w:r w:rsidR="0018166C">
        <w:rPr>
          <w:rFonts w:ascii="Calibri Light" w:hAnsi="Calibri Light" w:cs="Arial"/>
          <w:color w:val="595959" w:themeColor="text1" w:themeTint="A6"/>
        </w:rPr>
        <w:t>nter dem Leitsatz „von Kommunen</w:t>
      </w:r>
      <w:r w:rsidR="00EB0B39">
        <w:rPr>
          <w:rFonts w:ascii="Calibri Light" w:hAnsi="Calibri Light" w:cs="Arial"/>
          <w:color w:val="595959" w:themeColor="text1" w:themeTint="A6"/>
        </w:rPr>
        <w:t xml:space="preserve"> für Kommunen“ </w:t>
      </w:r>
      <w:r w:rsidR="00616AB2">
        <w:rPr>
          <w:rFonts w:ascii="Calibri Light" w:hAnsi="Calibri Light" w:cs="Arial"/>
          <w:color w:val="595959" w:themeColor="text1" w:themeTint="A6"/>
        </w:rPr>
        <w:t>bietet</w:t>
      </w:r>
      <w:r w:rsidR="00EB0B39">
        <w:rPr>
          <w:rFonts w:ascii="Calibri Light" w:hAnsi="Calibri Light" w:cs="Arial"/>
          <w:color w:val="595959" w:themeColor="text1" w:themeTint="A6"/>
        </w:rPr>
        <w:t xml:space="preserve"> die Transferagentur </w:t>
      </w:r>
      <w:r w:rsidR="008B3CD6">
        <w:rPr>
          <w:rFonts w:ascii="Calibri Light" w:hAnsi="Calibri Light" w:cs="Arial"/>
          <w:color w:val="595959" w:themeColor="text1" w:themeTint="A6"/>
        </w:rPr>
        <w:t xml:space="preserve">fachkompetente </w:t>
      </w:r>
      <w:r w:rsidR="00616AB2">
        <w:rPr>
          <w:rFonts w:ascii="Calibri Light" w:hAnsi="Calibri Light" w:cs="Arial"/>
          <w:color w:val="595959" w:themeColor="text1" w:themeTint="A6"/>
        </w:rPr>
        <w:t>Begleitung und Unterstützung</w:t>
      </w:r>
      <w:r w:rsidR="008B3CD6">
        <w:rPr>
          <w:rFonts w:ascii="Calibri Light" w:hAnsi="Calibri Light" w:cs="Arial"/>
          <w:color w:val="595959" w:themeColor="text1" w:themeTint="A6"/>
        </w:rPr>
        <w:t>.</w:t>
      </w:r>
      <w:r w:rsidR="006D735B" w:rsidRPr="006D735B">
        <w:rPr>
          <w:rFonts w:ascii="Calibri Light" w:hAnsi="Calibri Light" w:cs="Arial"/>
          <w:color w:val="595959" w:themeColor="text1" w:themeTint="A6"/>
        </w:rPr>
        <w:t xml:space="preserve"> </w:t>
      </w:r>
      <w:r w:rsidR="006D735B">
        <w:rPr>
          <w:rFonts w:ascii="Calibri Light" w:hAnsi="Calibri Light" w:cs="Arial"/>
          <w:color w:val="595959" w:themeColor="text1" w:themeTint="A6"/>
        </w:rPr>
        <w:t xml:space="preserve">Sie organisiert den Wissensaustausch </w:t>
      </w:r>
      <w:r w:rsidR="00C31F30">
        <w:rPr>
          <w:rFonts w:ascii="Calibri Light" w:hAnsi="Calibri Light" w:cs="Arial"/>
          <w:color w:val="595959" w:themeColor="text1" w:themeTint="A6"/>
        </w:rPr>
        <w:t xml:space="preserve">und Transfer </w:t>
      </w:r>
      <w:r w:rsidR="00616AB2">
        <w:rPr>
          <w:rFonts w:ascii="Calibri Light" w:hAnsi="Calibri Light" w:cs="Arial"/>
          <w:color w:val="595959" w:themeColor="text1" w:themeTint="A6"/>
        </w:rPr>
        <w:t xml:space="preserve">von Instrumenten und Modellen </w:t>
      </w:r>
      <w:r w:rsidR="006D735B">
        <w:rPr>
          <w:rFonts w:ascii="Calibri Light" w:hAnsi="Calibri Light" w:cs="Arial"/>
          <w:color w:val="595959" w:themeColor="text1" w:themeTint="A6"/>
        </w:rPr>
        <w:t>zwischen Kommunen, Bildungsregionen, Akteuren der Zivilgesellschaft</w:t>
      </w:r>
      <w:r w:rsidR="00616AB2">
        <w:rPr>
          <w:rFonts w:ascii="Calibri Light" w:hAnsi="Calibri Light" w:cs="Arial"/>
          <w:color w:val="595959" w:themeColor="text1" w:themeTint="A6"/>
        </w:rPr>
        <w:t>, Stiftungen</w:t>
      </w:r>
      <w:r w:rsidR="006D735B">
        <w:rPr>
          <w:rFonts w:ascii="Calibri Light" w:hAnsi="Calibri Light" w:cs="Arial"/>
          <w:color w:val="595959" w:themeColor="text1" w:themeTint="A6"/>
        </w:rPr>
        <w:t xml:space="preserve"> und weiteren Experten. </w:t>
      </w:r>
    </w:p>
    <w:p w:rsidR="00A31148" w:rsidRDefault="00E6032A" w:rsidP="002A71FD">
      <w:pPr>
        <w:spacing w:line="360" w:lineRule="auto"/>
        <w:ind w:left="1418" w:right="2975"/>
        <w:rPr>
          <w:rFonts w:ascii="Calibri Light" w:hAnsi="Calibri Light" w:cs="Arial"/>
          <w:color w:val="595959" w:themeColor="text1" w:themeTint="A6"/>
        </w:rPr>
      </w:pPr>
      <w:r>
        <w:rPr>
          <w:rFonts w:ascii="Calibri Light" w:hAnsi="Calibri Light" w:cs="Arial"/>
          <w:color w:val="595959" w:themeColor="text1" w:themeTint="A6"/>
        </w:rPr>
        <w:t>G</w:t>
      </w:r>
      <w:r w:rsidR="008B3CD6">
        <w:rPr>
          <w:rFonts w:ascii="Calibri Light" w:hAnsi="Calibri Light" w:cs="Arial"/>
          <w:color w:val="595959" w:themeColor="text1" w:themeTint="A6"/>
        </w:rPr>
        <w:t xml:space="preserve">emeinsam mit der jeweiligen Kommune </w:t>
      </w:r>
      <w:r>
        <w:rPr>
          <w:rFonts w:ascii="Calibri Light" w:hAnsi="Calibri Light" w:cs="Arial"/>
          <w:color w:val="595959" w:themeColor="text1" w:themeTint="A6"/>
        </w:rPr>
        <w:t xml:space="preserve">entwickelt die Transferagentur </w:t>
      </w:r>
      <w:r w:rsidR="008B3CD6">
        <w:rPr>
          <w:rFonts w:ascii="Calibri Light" w:hAnsi="Calibri Light" w:cs="Arial"/>
          <w:color w:val="595959" w:themeColor="text1" w:themeTint="A6"/>
        </w:rPr>
        <w:t>bedarfsgerechte und individuelle Konzepte des kommunalen</w:t>
      </w:r>
      <w:r w:rsidR="0018166C">
        <w:rPr>
          <w:rFonts w:ascii="Calibri Light" w:hAnsi="Calibri Light" w:cs="Arial"/>
          <w:color w:val="595959" w:themeColor="text1" w:themeTint="A6"/>
        </w:rPr>
        <w:t>, datenbasierten</w:t>
      </w:r>
      <w:r w:rsidR="008B3CD6">
        <w:rPr>
          <w:rFonts w:ascii="Calibri Light" w:hAnsi="Calibri Light" w:cs="Arial"/>
          <w:color w:val="595959" w:themeColor="text1" w:themeTint="A6"/>
        </w:rPr>
        <w:t xml:space="preserve"> Bildungsmanagements</w:t>
      </w:r>
      <w:r w:rsidR="006D735B">
        <w:rPr>
          <w:rFonts w:ascii="Calibri Light" w:hAnsi="Calibri Light" w:cs="Arial"/>
          <w:color w:val="595959" w:themeColor="text1" w:themeTint="A6"/>
        </w:rPr>
        <w:t>,</w:t>
      </w:r>
      <w:r w:rsidR="008B3CD6">
        <w:rPr>
          <w:rFonts w:ascii="Calibri Light" w:hAnsi="Calibri Light" w:cs="Arial"/>
          <w:color w:val="595959" w:themeColor="text1" w:themeTint="A6"/>
        </w:rPr>
        <w:t xml:space="preserve"> die von einzelnen Bildungsprojekten über S</w:t>
      </w:r>
      <w:r w:rsidR="0018166C">
        <w:rPr>
          <w:rFonts w:ascii="Calibri Light" w:hAnsi="Calibri Light" w:cs="Arial"/>
          <w:color w:val="595959" w:themeColor="text1" w:themeTint="A6"/>
        </w:rPr>
        <w:t>teuerungsinstrumente bis hin zu</w:t>
      </w:r>
      <w:r w:rsidR="008B3CD6">
        <w:rPr>
          <w:rFonts w:ascii="Calibri Light" w:hAnsi="Calibri Light" w:cs="Arial"/>
          <w:color w:val="595959" w:themeColor="text1" w:themeTint="A6"/>
        </w:rPr>
        <w:t xml:space="preserve"> umfassenden Modelle</w:t>
      </w:r>
      <w:r w:rsidR="0018166C">
        <w:rPr>
          <w:rFonts w:ascii="Calibri Light" w:hAnsi="Calibri Light" w:cs="Arial"/>
          <w:color w:val="595959" w:themeColor="text1" w:themeTint="A6"/>
        </w:rPr>
        <w:t>n</w:t>
      </w:r>
      <w:r w:rsidR="00C31F30">
        <w:rPr>
          <w:rFonts w:ascii="Calibri Light" w:hAnsi="Calibri Light" w:cs="Arial"/>
          <w:color w:val="595959" w:themeColor="text1" w:themeTint="A6"/>
        </w:rPr>
        <w:t xml:space="preserve"> und deren P</w:t>
      </w:r>
      <w:r w:rsidR="008B3CD6">
        <w:rPr>
          <w:rFonts w:ascii="Calibri Light" w:hAnsi="Calibri Light" w:cs="Arial"/>
          <w:color w:val="595959" w:themeColor="text1" w:themeTint="A6"/>
        </w:rPr>
        <w:t>rozesse in den kommunalen Strukturen und Abläufen reichen können.</w:t>
      </w:r>
    </w:p>
    <w:p w:rsidR="00251E5A" w:rsidRDefault="002A71FD" w:rsidP="00A31148">
      <w:pPr>
        <w:spacing w:after="0" w:line="360" w:lineRule="auto"/>
        <w:ind w:left="1418" w:right="2975"/>
        <w:rPr>
          <w:rFonts w:ascii="Calibri Light" w:hAnsi="Calibri Light" w:cs="Arial"/>
          <w:color w:val="595959" w:themeColor="text1" w:themeTint="A6"/>
        </w:rPr>
      </w:pPr>
      <w:r w:rsidRPr="00452C56">
        <w:rPr>
          <w:rFonts w:ascii="Calibri Light" w:hAnsi="Calibri Light" w:cs="Arial"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7C603" wp14:editId="04C42B0C">
                <wp:simplePos x="0" y="0"/>
                <wp:positionH relativeFrom="column">
                  <wp:posOffset>6686550</wp:posOffset>
                </wp:positionH>
                <wp:positionV relativeFrom="paragraph">
                  <wp:posOffset>701040</wp:posOffset>
                </wp:positionV>
                <wp:extent cx="1294765" cy="228600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B0C" w:rsidRPr="00D51B0C" w:rsidRDefault="00D51B0C" w:rsidP="00D51B0C">
                            <w:pPr>
                              <w:rPr>
                                <w:rFonts w:ascii="Calibri Light" w:hAnsi="Calibri Light"/>
                                <w:color w:val="BFBFBF" w:themeColor="background1" w:themeShade="BF"/>
                              </w:rPr>
                            </w:pPr>
                            <w:r w:rsidRPr="00D51B0C">
                              <w:rPr>
                                <w:rFonts w:ascii="Calibri Light" w:hAnsi="Calibri Light"/>
                                <w:color w:val="BFBFBF" w:themeColor="background1" w:themeShade="BF"/>
                              </w:rPr>
                              <w:t>Seite |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7C603" id="_x0000_s1028" type="#_x0000_t202" style="position:absolute;left:0;text-align:left;margin-left:526.5pt;margin-top:55.2pt;width:101.9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" stroked="f">
                <v:textbox>
                  <w:txbxContent>
                    <w:p w:rsidR="00D51B0C" w:rsidRPr="00D51B0C" w:rsidRDefault="00D51B0C" w:rsidP="00D51B0C">
                      <w:pPr>
                        <w:rPr>
                          <w:rFonts w:ascii="Calibri Light" w:hAnsi="Calibri Light"/>
                          <w:color w:val="BFBFBF" w:themeColor="background1" w:themeShade="BF"/>
                        </w:rPr>
                      </w:pPr>
                      <w:r w:rsidRPr="00D51B0C">
                        <w:rPr>
                          <w:rFonts w:ascii="Calibri Light" w:hAnsi="Calibri Light"/>
                          <w:color w:val="BFBFBF" w:themeColor="background1" w:themeShade="BF"/>
                        </w:rPr>
                        <w:t>Seite | 1</w:t>
                      </w:r>
                    </w:p>
                  </w:txbxContent>
                </v:textbox>
              </v:shape>
            </w:pict>
          </mc:Fallback>
        </mc:AlternateContent>
      </w:r>
      <w:r w:rsidR="00CA6D54">
        <w:rPr>
          <w:rFonts w:ascii="Calibri Light" w:hAnsi="Calibri Light" w:cs="Arial"/>
          <w:color w:val="595959" w:themeColor="text1" w:themeTint="A6"/>
        </w:rPr>
        <w:t>Die Transferagentur Niedersachsen wird aus Mi</w:t>
      </w:r>
      <w:r w:rsidR="00D51B0C">
        <w:rPr>
          <w:rFonts w:ascii="Calibri Light" w:hAnsi="Calibri Light" w:cs="Arial"/>
          <w:color w:val="595959" w:themeColor="text1" w:themeTint="A6"/>
        </w:rPr>
        <w:t>tteln des BMBF gefördert und vom Land Niedersachsen sowie von</w:t>
      </w:r>
      <w:r w:rsidR="00CA6D54">
        <w:rPr>
          <w:rFonts w:ascii="Calibri Light" w:hAnsi="Calibri Light" w:cs="Arial"/>
          <w:color w:val="595959" w:themeColor="text1" w:themeTint="A6"/>
        </w:rPr>
        <w:t xml:space="preserve"> </w:t>
      </w:r>
      <w:r w:rsidR="00D51B0C" w:rsidRPr="00D51B0C">
        <w:rPr>
          <w:rFonts w:ascii="Calibri Light" w:hAnsi="Calibri Light" w:cs="Arial"/>
          <w:color w:val="595959" w:themeColor="text1" w:themeTint="A6"/>
        </w:rPr>
        <w:t>Kommunen, Bildu</w:t>
      </w:r>
      <w:r w:rsidR="00D51B0C">
        <w:rPr>
          <w:rFonts w:ascii="Calibri Light" w:hAnsi="Calibri Light" w:cs="Arial"/>
          <w:color w:val="595959" w:themeColor="text1" w:themeTint="A6"/>
        </w:rPr>
        <w:t xml:space="preserve">ngsregionen, Stiftungen und </w:t>
      </w:r>
      <w:r w:rsidR="00D51B0C" w:rsidRPr="00D51B0C">
        <w:rPr>
          <w:rFonts w:ascii="Calibri Light" w:hAnsi="Calibri Light" w:cs="Arial"/>
          <w:color w:val="595959" w:themeColor="text1" w:themeTint="A6"/>
        </w:rPr>
        <w:t>kommunalen Spitzenverbände</w:t>
      </w:r>
      <w:r w:rsidR="00D51B0C">
        <w:rPr>
          <w:rFonts w:ascii="Calibri Light" w:hAnsi="Calibri Light" w:cs="Arial"/>
          <w:color w:val="595959" w:themeColor="text1" w:themeTint="A6"/>
        </w:rPr>
        <w:t xml:space="preserve">n </w:t>
      </w:r>
      <w:r w:rsidR="00CA6D54">
        <w:rPr>
          <w:rFonts w:ascii="Calibri Light" w:hAnsi="Calibri Light" w:cs="Arial"/>
          <w:color w:val="595959" w:themeColor="text1" w:themeTint="A6"/>
        </w:rPr>
        <w:t>unterstützt.</w:t>
      </w:r>
      <w:r w:rsidR="00251E5A" w:rsidRPr="00251E5A">
        <w:rPr>
          <w:rFonts w:ascii="Calibri Light" w:hAnsi="Calibri Light" w:cs="Arial"/>
          <w:color w:val="595959" w:themeColor="text1" w:themeTint="A6"/>
        </w:rPr>
        <w:t xml:space="preserve"> </w:t>
      </w:r>
    </w:p>
    <w:p w:rsidR="00C01758" w:rsidRDefault="00E6032A" w:rsidP="00C01758">
      <w:pPr>
        <w:ind w:left="1416" w:firstLine="708"/>
        <w:rPr>
          <w:rFonts w:ascii="Calibri Light" w:hAnsi="Calibri Light" w:cs="Arial"/>
          <w:color w:val="595959" w:themeColor="text1" w:themeTint="A6"/>
        </w:rPr>
      </w:pPr>
      <w:r>
        <w:rPr>
          <w:rFonts w:ascii="Calibri Light" w:hAnsi="Calibri Light" w:cs="Arial"/>
          <w:color w:val="595959" w:themeColor="text1" w:themeTint="A6"/>
        </w:rPr>
        <w:br w:type="page"/>
      </w:r>
    </w:p>
    <w:p w:rsidR="00C01758" w:rsidRDefault="00C01758" w:rsidP="00C01758">
      <w:pPr>
        <w:rPr>
          <w:rFonts w:ascii="Calibri Light" w:hAnsi="Calibri Light" w:cs="Arial"/>
          <w:color w:val="595959" w:themeColor="text1" w:themeTint="A6"/>
        </w:rPr>
      </w:pPr>
    </w:p>
    <w:p w:rsidR="00C01758" w:rsidRDefault="00E6032A" w:rsidP="00C01758">
      <w:pPr>
        <w:ind w:left="1416" w:firstLine="2"/>
        <w:rPr>
          <w:rFonts w:ascii="Calibri Light" w:hAnsi="Calibri Light" w:cs="Arial"/>
          <w:color w:val="595959"/>
        </w:rPr>
      </w:pPr>
      <w:r>
        <w:rPr>
          <w:rFonts w:ascii="Calibri Light" w:hAnsi="Calibri Light" w:cs="Arial"/>
          <w:color w:val="595959"/>
        </w:rPr>
        <w:t>PRESSE-KONTAKT:</w:t>
      </w:r>
      <w:r w:rsidR="00C01758">
        <w:rPr>
          <w:rFonts w:ascii="Calibri Light" w:hAnsi="Calibri Light" w:cs="Arial"/>
          <w:color w:val="595959"/>
        </w:rPr>
        <w:t xml:space="preserve"> </w:t>
      </w:r>
    </w:p>
    <w:p w:rsidR="00E6032A" w:rsidRDefault="00E6032A" w:rsidP="00C01758">
      <w:pPr>
        <w:ind w:left="1416" w:firstLine="2"/>
        <w:rPr>
          <w:rFonts w:ascii="Calibri Light" w:hAnsi="Calibri Light" w:cs="Arial"/>
          <w:color w:val="595959"/>
        </w:rPr>
      </w:pPr>
      <w:r>
        <w:rPr>
          <w:rFonts w:ascii="Calibri Light" w:hAnsi="Calibri Light" w:cs="Arial"/>
          <w:color w:val="595959"/>
        </w:rPr>
        <w:t>Stefanie Meier-Pohlmann</w:t>
      </w:r>
    </w:p>
    <w:p w:rsidR="00E6032A" w:rsidRDefault="00E6032A" w:rsidP="00E6032A">
      <w:pPr>
        <w:spacing w:after="0" w:line="360" w:lineRule="auto"/>
        <w:ind w:left="1418" w:right="2977"/>
        <w:rPr>
          <w:rFonts w:ascii="Calibri Light" w:hAnsi="Calibri Light" w:cs="Arial"/>
          <w:color w:val="595959"/>
        </w:rPr>
      </w:pPr>
      <w:r>
        <w:rPr>
          <w:rFonts w:ascii="Calibri Light" w:hAnsi="Calibri Light" w:cs="Arial"/>
          <w:color w:val="595959"/>
        </w:rPr>
        <w:t>Marketing und Öffentlichkeitsarbeit</w:t>
      </w:r>
    </w:p>
    <w:p w:rsidR="00E6032A" w:rsidRDefault="00E6032A" w:rsidP="00E6032A">
      <w:pPr>
        <w:spacing w:after="0" w:line="360" w:lineRule="auto"/>
        <w:ind w:left="1418" w:right="2977"/>
        <w:rPr>
          <w:rFonts w:ascii="Calibri Light" w:hAnsi="Calibri Light" w:cs="Arial"/>
          <w:color w:val="595959"/>
        </w:rPr>
      </w:pPr>
      <w:r>
        <w:rPr>
          <w:rFonts w:ascii="Calibri Light" w:hAnsi="Calibri Light" w:cs="Arial"/>
          <w:color w:val="595959"/>
        </w:rPr>
        <w:t>Telefon: 0541 / 99 97 26-07</w:t>
      </w:r>
    </w:p>
    <w:p w:rsidR="00E6032A" w:rsidRDefault="00E6032A" w:rsidP="00E6032A">
      <w:pPr>
        <w:spacing w:after="0" w:line="360" w:lineRule="auto"/>
        <w:ind w:left="1418" w:right="2977"/>
        <w:rPr>
          <w:rFonts w:ascii="Calibri Light" w:hAnsi="Calibri Light" w:cs="Arial"/>
          <w:color w:val="595959"/>
        </w:rPr>
      </w:pPr>
      <w:r>
        <w:rPr>
          <w:rFonts w:ascii="Calibri Light" w:hAnsi="Calibri Light" w:cs="Arial"/>
          <w:color w:val="595959"/>
        </w:rPr>
        <w:t xml:space="preserve">E-Mail: </w:t>
      </w:r>
      <w:hyperlink r:id="rId9" w:history="1">
        <w:r>
          <w:rPr>
            <w:rStyle w:val="Hyperlink"/>
            <w:rFonts w:ascii="Calibri Light" w:hAnsi="Calibri Light"/>
          </w:rPr>
          <w:t>stefanie.meier-pohlmann@transferagentur-niedersachsen.de</w:t>
        </w:r>
      </w:hyperlink>
    </w:p>
    <w:p w:rsidR="00E6032A" w:rsidRDefault="00E6032A" w:rsidP="00E6032A">
      <w:pPr>
        <w:spacing w:after="0" w:line="360" w:lineRule="auto"/>
        <w:ind w:left="1418" w:right="2977"/>
        <w:rPr>
          <w:rFonts w:ascii="Calibri Light" w:hAnsi="Calibri Light" w:cs="Arial"/>
          <w:color w:val="595959"/>
        </w:rPr>
      </w:pPr>
    </w:p>
    <w:p w:rsidR="00E6032A" w:rsidRDefault="00E6032A" w:rsidP="00E6032A">
      <w:pPr>
        <w:spacing w:after="0" w:line="360" w:lineRule="auto"/>
        <w:ind w:left="1418" w:right="2977"/>
        <w:rPr>
          <w:rFonts w:ascii="Calibri Light" w:hAnsi="Calibri Light" w:cs="Arial"/>
          <w:color w:val="595959"/>
        </w:rPr>
      </w:pPr>
      <w:r>
        <w:rPr>
          <w:rFonts w:ascii="Calibri Light" w:hAnsi="Calibri Light" w:cs="Arial"/>
          <w:color w:val="595959"/>
        </w:rPr>
        <w:t>Weitere Informationen zur Transferagentur finden Sie auf unserer Website:</w:t>
      </w:r>
    </w:p>
    <w:p w:rsidR="00E6032A" w:rsidRDefault="00E6032A" w:rsidP="00E6032A">
      <w:pPr>
        <w:spacing w:after="0" w:line="360" w:lineRule="auto"/>
        <w:ind w:left="1418" w:right="2977"/>
      </w:pPr>
      <w:r>
        <w:rPr>
          <w:rFonts w:ascii="Calibri Light" w:hAnsi="Calibri Light" w:cs="Arial"/>
          <w:color w:val="595959"/>
        </w:rPr>
        <w:t>www.transferagentur-niedersachsen.de</w:t>
      </w:r>
      <w:r>
        <w:t xml:space="preserve"> </w:t>
      </w:r>
    </w:p>
    <w:p w:rsidR="00E6032A" w:rsidRDefault="00E6032A" w:rsidP="006D735B">
      <w:pPr>
        <w:spacing w:after="120" w:line="360" w:lineRule="auto"/>
        <w:ind w:left="1418" w:right="2975"/>
        <w:rPr>
          <w:rFonts w:ascii="Calibri Light" w:hAnsi="Calibri Light" w:cs="Arial"/>
          <w:color w:val="595959" w:themeColor="text1" w:themeTint="A6"/>
        </w:rPr>
      </w:pPr>
    </w:p>
    <w:p w:rsidR="00AC6B4C" w:rsidRDefault="00AC6B4C" w:rsidP="006D735B">
      <w:pPr>
        <w:spacing w:after="120" w:line="360" w:lineRule="auto"/>
        <w:ind w:left="1418" w:right="2975"/>
        <w:rPr>
          <w:rFonts w:ascii="Calibri Light" w:hAnsi="Calibri Light" w:cs="Arial"/>
          <w:color w:val="595959" w:themeColor="text1" w:themeTint="A6"/>
        </w:rPr>
      </w:pPr>
    </w:p>
    <w:sectPr w:rsidR="00AC6B4C" w:rsidSect="000155DF">
      <w:footerReference w:type="default" r:id="rId10"/>
      <w:pgSz w:w="11906" w:h="16838"/>
      <w:pgMar w:top="2835" w:right="0" w:bottom="156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64" w:rsidRDefault="00DB6664" w:rsidP="008E3857">
      <w:pPr>
        <w:spacing w:after="0" w:line="240" w:lineRule="auto"/>
      </w:pPr>
      <w:r>
        <w:separator/>
      </w:r>
    </w:p>
  </w:endnote>
  <w:endnote w:type="continuationSeparator" w:id="0">
    <w:p w:rsidR="00DB6664" w:rsidRDefault="00DB6664" w:rsidP="008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57" w:rsidRPr="008E3857" w:rsidRDefault="008E3857" w:rsidP="008E3857">
    <w:pPr>
      <w:pStyle w:val="Fuzeile"/>
      <w:tabs>
        <w:tab w:val="clear" w:pos="9072"/>
        <w:tab w:val="right" w:pos="11199"/>
      </w:tabs>
      <w:ind w:right="707"/>
      <w:jc w:val="right"/>
      <w:rPr>
        <w:rFonts w:ascii="Calibri Light" w:hAnsi="Calibri Light"/>
        <w:color w:val="595959"/>
      </w:rPr>
    </w:pPr>
    <w:r w:rsidRPr="008E3857">
      <w:rPr>
        <w:rFonts w:ascii="Calibri Light" w:hAnsi="Calibri Light"/>
        <w:color w:val="595959"/>
      </w:rPr>
      <w:t xml:space="preserve">Seite | </w:t>
    </w:r>
    <w:r w:rsidRPr="008E3857">
      <w:rPr>
        <w:rFonts w:ascii="Calibri Light" w:hAnsi="Calibri Light"/>
        <w:color w:val="595959"/>
      </w:rPr>
      <w:fldChar w:fldCharType="begin"/>
    </w:r>
    <w:r w:rsidRPr="008E3857">
      <w:rPr>
        <w:rFonts w:ascii="Calibri Light" w:hAnsi="Calibri Light"/>
        <w:color w:val="595959"/>
      </w:rPr>
      <w:instrText>PAGE   \* MERGEFORMAT</w:instrText>
    </w:r>
    <w:r w:rsidRPr="008E3857">
      <w:rPr>
        <w:rFonts w:ascii="Calibri Light" w:hAnsi="Calibri Light"/>
        <w:color w:val="595959"/>
      </w:rPr>
      <w:fldChar w:fldCharType="separate"/>
    </w:r>
    <w:r w:rsidR="003C4F41" w:rsidRPr="003C4F41">
      <w:rPr>
        <w:rFonts w:ascii="Calibri Light" w:hAnsi="Calibri Light"/>
        <w:noProof/>
      </w:rPr>
      <w:t>1</w:t>
    </w:r>
    <w:r w:rsidRPr="008E3857">
      <w:rPr>
        <w:rFonts w:ascii="Calibri Light" w:hAnsi="Calibri Light"/>
        <w:color w:val="595959"/>
      </w:rPr>
      <w:fldChar w:fldCharType="end"/>
    </w:r>
  </w:p>
  <w:p w:rsidR="008E3857" w:rsidRDefault="008E38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64" w:rsidRDefault="00DB6664" w:rsidP="008E3857">
      <w:pPr>
        <w:spacing w:after="0" w:line="240" w:lineRule="auto"/>
      </w:pPr>
      <w:r>
        <w:separator/>
      </w:r>
    </w:p>
  </w:footnote>
  <w:footnote w:type="continuationSeparator" w:id="0">
    <w:p w:rsidR="00DB6664" w:rsidRDefault="00DB6664" w:rsidP="008E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BB546F4"/>
    <w:multiLevelType w:val="hybridMultilevel"/>
    <w:tmpl w:val="5184BC72"/>
    <w:lvl w:ilvl="0" w:tplc="B8DC76AE">
      <w:start w:val="1"/>
      <w:numFmt w:val="decimal"/>
      <w:lvlText w:val="%1."/>
      <w:lvlJc w:val="left"/>
      <w:pPr>
        <w:ind w:left="715" w:hanging="360"/>
      </w:pPr>
    </w:lvl>
    <w:lvl w:ilvl="1" w:tplc="04070019">
      <w:start w:val="1"/>
      <w:numFmt w:val="lowerLetter"/>
      <w:lvlText w:val="%2."/>
      <w:lvlJc w:val="left"/>
      <w:pPr>
        <w:ind w:left="1435" w:hanging="360"/>
      </w:pPr>
    </w:lvl>
    <w:lvl w:ilvl="2" w:tplc="0407001B">
      <w:start w:val="1"/>
      <w:numFmt w:val="lowerRoman"/>
      <w:lvlText w:val="%3."/>
      <w:lvlJc w:val="right"/>
      <w:pPr>
        <w:ind w:left="2155" w:hanging="180"/>
      </w:pPr>
    </w:lvl>
    <w:lvl w:ilvl="3" w:tplc="0407000F">
      <w:start w:val="1"/>
      <w:numFmt w:val="decimal"/>
      <w:lvlText w:val="%4."/>
      <w:lvlJc w:val="left"/>
      <w:pPr>
        <w:ind w:left="2875" w:hanging="360"/>
      </w:pPr>
    </w:lvl>
    <w:lvl w:ilvl="4" w:tplc="04070019">
      <w:start w:val="1"/>
      <w:numFmt w:val="lowerLetter"/>
      <w:lvlText w:val="%5."/>
      <w:lvlJc w:val="left"/>
      <w:pPr>
        <w:ind w:left="3595" w:hanging="360"/>
      </w:pPr>
    </w:lvl>
    <w:lvl w:ilvl="5" w:tplc="0407001B">
      <w:start w:val="1"/>
      <w:numFmt w:val="lowerRoman"/>
      <w:lvlText w:val="%6."/>
      <w:lvlJc w:val="right"/>
      <w:pPr>
        <w:ind w:left="4315" w:hanging="180"/>
      </w:pPr>
    </w:lvl>
    <w:lvl w:ilvl="6" w:tplc="0407000F">
      <w:start w:val="1"/>
      <w:numFmt w:val="decimal"/>
      <w:lvlText w:val="%7."/>
      <w:lvlJc w:val="left"/>
      <w:pPr>
        <w:ind w:left="5035" w:hanging="360"/>
      </w:pPr>
    </w:lvl>
    <w:lvl w:ilvl="7" w:tplc="04070019">
      <w:start w:val="1"/>
      <w:numFmt w:val="lowerLetter"/>
      <w:lvlText w:val="%8."/>
      <w:lvlJc w:val="left"/>
      <w:pPr>
        <w:ind w:left="5755" w:hanging="360"/>
      </w:pPr>
    </w:lvl>
    <w:lvl w:ilvl="8" w:tplc="0407001B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49"/>
    <w:rsid w:val="000155DF"/>
    <w:rsid w:val="00101EBF"/>
    <w:rsid w:val="001805B6"/>
    <w:rsid w:val="0018166C"/>
    <w:rsid w:val="00251E5A"/>
    <w:rsid w:val="002A71FD"/>
    <w:rsid w:val="002C4811"/>
    <w:rsid w:val="00312259"/>
    <w:rsid w:val="00346796"/>
    <w:rsid w:val="00366621"/>
    <w:rsid w:val="003B6C30"/>
    <w:rsid w:val="003C4F41"/>
    <w:rsid w:val="003D12D1"/>
    <w:rsid w:val="00452C56"/>
    <w:rsid w:val="0045358C"/>
    <w:rsid w:val="0048114B"/>
    <w:rsid w:val="004F7D3E"/>
    <w:rsid w:val="00501A15"/>
    <w:rsid w:val="00550E53"/>
    <w:rsid w:val="005B563B"/>
    <w:rsid w:val="005C3EAA"/>
    <w:rsid w:val="005E5DC3"/>
    <w:rsid w:val="00616AB2"/>
    <w:rsid w:val="006910E9"/>
    <w:rsid w:val="006A0A49"/>
    <w:rsid w:val="006D735B"/>
    <w:rsid w:val="007B6D5F"/>
    <w:rsid w:val="007C4B08"/>
    <w:rsid w:val="007F054D"/>
    <w:rsid w:val="00830C1C"/>
    <w:rsid w:val="00834574"/>
    <w:rsid w:val="008664EB"/>
    <w:rsid w:val="008B3CD6"/>
    <w:rsid w:val="008E3857"/>
    <w:rsid w:val="008F0225"/>
    <w:rsid w:val="00987F04"/>
    <w:rsid w:val="009E283A"/>
    <w:rsid w:val="00A31148"/>
    <w:rsid w:val="00A42D8A"/>
    <w:rsid w:val="00A96080"/>
    <w:rsid w:val="00AA3B03"/>
    <w:rsid w:val="00AC6B4C"/>
    <w:rsid w:val="00B04D58"/>
    <w:rsid w:val="00B33F1C"/>
    <w:rsid w:val="00BA73D1"/>
    <w:rsid w:val="00BF1D15"/>
    <w:rsid w:val="00C01758"/>
    <w:rsid w:val="00C31F30"/>
    <w:rsid w:val="00C504A5"/>
    <w:rsid w:val="00C97437"/>
    <w:rsid w:val="00CA31CA"/>
    <w:rsid w:val="00CA6D54"/>
    <w:rsid w:val="00D51B0C"/>
    <w:rsid w:val="00DB6664"/>
    <w:rsid w:val="00DD49C8"/>
    <w:rsid w:val="00DD6815"/>
    <w:rsid w:val="00E6032A"/>
    <w:rsid w:val="00EB0B39"/>
    <w:rsid w:val="00ED70E6"/>
    <w:rsid w:val="00EE6749"/>
    <w:rsid w:val="00F73582"/>
    <w:rsid w:val="00F76D6A"/>
    <w:rsid w:val="00F86C11"/>
    <w:rsid w:val="00FB47EF"/>
    <w:rsid w:val="00F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74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F022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D6815"/>
    <w:pPr>
      <w:ind w:left="720"/>
      <w:contextualSpacing/>
    </w:pPr>
  </w:style>
  <w:style w:type="paragraph" w:customStyle="1" w:styleId="Default">
    <w:name w:val="Default"/>
    <w:rsid w:val="00EB0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857"/>
  </w:style>
  <w:style w:type="paragraph" w:styleId="Fuzeile">
    <w:name w:val="footer"/>
    <w:basedOn w:val="Standard"/>
    <w:link w:val="FuzeileZchn"/>
    <w:uiPriority w:val="99"/>
    <w:unhideWhenUsed/>
    <w:rsid w:val="008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74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F022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D6815"/>
    <w:pPr>
      <w:ind w:left="720"/>
      <w:contextualSpacing/>
    </w:pPr>
  </w:style>
  <w:style w:type="paragraph" w:customStyle="1" w:styleId="Default">
    <w:name w:val="Default"/>
    <w:rsid w:val="00EB0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857"/>
  </w:style>
  <w:style w:type="paragraph" w:styleId="Fuzeile">
    <w:name w:val="footer"/>
    <w:basedOn w:val="Standard"/>
    <w:link w:val="FuzeileZchn"/>
    <w:uiPriority w:val="99"/>
    <w:unhideWhenUsed/>
    <w:rsid w:val="008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fanie.meier-pohlmann@transferagentur-niedersach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Landfkreis Osnabrück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Meier-Pohlmann, Stefanie</dc:creator>
  <cp:lastModifiedBy>Horn, Veronika</cp:lastModifiedBy>
  <cp:revision>17</cp:revision>
  <cp:lastPrinted>2015-02-05T08:36:00Z</cp:lastPrinted>
  <dcterms:created xsi:type="dcterms:W3CDTF">2015-02-05T08:02:00Z</dcterms:created>
  <dcterms:modified xsi:type="dcterms:W3CDTF">2015-02-10T13:12:00Z</dcterms:modified>
</cp:coreProperties>
</file>